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4116" w14:textId="5F3E97CA" w:rsidR="00776D37" w:rsidRPr="00776D37" w:rsidRDefault="00776D37" w:rsidP="00273484">
      <w:pPr>
        <w:spacing w:before="0" w:after="160" w:line="259" w:lineRule="auto"/>
        <w:rPr>
          <w:rFonts w:eastAsia="Times New Roman"/>
          <w:b/>
          <w:bCs/>
          <w:sz w:val="32"/>
          <w:szCs w:val="32"/>
        </w:rPr>
      </w:pPr>
      <w:r w:rsidRPr="00776D37">
        <w:rPr>
          <w:rFonts w:eastAsia="Times New Roman"/>
          <w:b/>
          <w:bCs/>
          <w:sz w:val="32"/>
          <w:szCs w:val="32"/>
        </w:rPr>
        <w:t>St James Church Taunton</w:t>
      </w:r>
    </w:p>
    <w:p w14:paraId="3C86203C" w14:textId="77777777" w:rsidR="00776D37" w:rsidRPr="00776D37" w:rsidRDefault="00776D37" w:rsidP="00776D37">
      <w:pPr>
        <w:spacing w:before="0" w:after="160" w:line="259" w:lineRule="auto"/>
        <w:jc w:val="center"/>
        <w:rPr>
          <w:rFonts w:asciiTheme="minorHAnsi" w:hAnsiTheme="minorHAnsi" w:cstheme="minorBidi"/>
          <w:b/>
          <w:sz w:val="28"/>
          <w:szCs w:val="28"/>
        </w:rPr>
      </w:pPr>
      <w:r w:rsidRPr="00776D37">
        <w:rPr>
          <w:rFonts w:asciiTheme="minorHAnsi" w:hAnsiTheme="minorHAnsi" w:cstheme="minorBidi"/>
          <w:b/>
          <w:sz w:val="28"/>
          <w:szCs w:val="28"/>
        </w:rPr>
        <w:t>Activity Risk Assessment form</w:t>
      </w:r>
    </w:p>
    <w:p w14:paraId="021F154A" w14:textId="3CA51718" w:rsidR="00EB3C07" w:rsidRDefault="00EB3C07" w:rsidP="006F43D3">
      <w:pPr>
        <w:pStyle w:val="ListParagraph"/>
        <w:numPr>
          <w:ilvl w:val="0"/>
          <w:numId w:val="5"/>
        </w:numPr>
        <w:spacing w:before="0" w:after="160" w:line="259" w:lineRule="auto"/>
        <w:rPr>
          <w:rFonts w:asciiTheme="minorHAnsi" w:hAnsiTheme="minorHAnsi" w:cstheme="minorBidi"/>
          <w:bCs/>
          <w:sz w:val="24"/>
        </w:rPr>
      </w:pPr>
      <w:r>
        <w:rPr>
          <w:rFonts w:asciiTheme="minorHAnsi" w:hAnsiTheme="minorHAnsi" w:cstheme="minorBidi"/>
          <w:bCs/>
          <w:sz w:val="24"/>
        </w:rPr>
        <w:t>For instructions about using this form, see the “Risk Assessment Policy and Guidance Document” on the website.</w:t>
      </w:r>
    </w:p>
    <w:p w14:paraId="2EEEF745" w14:textId="26255AF4" w:rsidR="00D06F4E" w:rsidRPr="006F43D3" w:rsidRDefault="00776D37" w:rsidP="006F43D3">
      <w:pPr>
        <w:pStyle w:val="ListParagraph"/>
        <w:numPr>
          <w:ilvl w:val="0"/>
          <w:numId w:val="5"/>
        </w:numPr>
        <w:spacing w:before="0" w:after="160" w:line="259" w:lineRule="auto"/>
        <w:rPr>
          <w:rFonts w:asciiTheme="minorHAnsi" w:hAnsiTheme="minorHAnsi" w:cstheme="minorBidi"/>
          <w:bCs/>
          <w:sz w:val="24"/>
        </w:rPr>
      </w:pPr>
      <w:r w:rsidRPr="006F43D3">
        <w:rPr>
          <w:rFonts w:asciiTheme="minorHAnsi" w:hAnsiTheme="minorHAnsi" w:cstheme="minorBidi"/>
          <w:bCs/>
          <w:sz w:val="24"/>
        </w:rPr>
        <w:t xml:space="preserve">Please read the Safe Working Reminders and follow the guidance </w:t>
      </w:r>
      <w:r w:rsidR="00D06F4E" w:rsidRPr="006F43D3">
        <w:rPr>
          <w:rFonts w:asciiTheme="minorHAnsi" w:hAnsiTheme="minorHAnsi" w:cstheme="minorBidi"/>
          <w:bCs/>
          <w:sz w:val="24"/>
        </w:rPr>
        <w:t>therein.</w:t>
      </w:r>
    </w:p>
    <w:p w14:paraId="35F5B796" w14:textId="77777777" w:rsidR="002F492D" w:rsidRDefault="00656339" w:rsidP="002F492D">
      <w:pPr>
        <w:pStyle w:val="ListParagraph"/>
        <w:numPr>
          <w:ilvl w:val="0"/>
          <w:numId w:val="5"/>
        </w:numPr>
        <w:spacing w:before="0" w:after="160" w:line="259" w:lineRule="auto"/>
        <w:rPr>
          <w:rFonts w:asciiTheme="minorHAnsi" w:hAnsiTheme="minorHAnsi" w:cstheme="minorBidi"/>
          <w:bCs/>
          <w:sz w:val="24"/>
        </w:rPr>
      </w:pPr>
      <w:r>
        <w:rPr>
          <w:rFonts w:asciiTheme="minorHAnsi" w:hAnsiTheme="minorHAnsi" w:cstheme="minorBidi"/>
          <w:bCs/>
          <w:sz w:val="24"/>
        </w:rPr>
        <w:t>More details are available in the Health and Safety Policy and the Safeguarding Policy.</w:t>
      </w:r>
    </w:p>
    <w:p w14:paraId="3021B427" w14:textId="2BD54EA1" w:rsidR="002F492D" w:rsidRPr="002A5F87" w:rsidRDefault="00776D37" w:rsidP="004B27BD">
      <w:pPr>
        <w:pStyle w:val="ListParagraph"/>
        <w:numPr>
          <w:ilvl w:val="0"/>
          <w:numId w:val="5"/>
        </w:numPr>
        <w:spacing w:before="0" w:after="160" w:line="259" w:lineRule="auto"/>
        <w:rPr>
          <w:rFonts w:asciiTheme="minorHAnsi" w:hAnsiTheme="minorHAnsi" w:cstheme="minorBidi"/>
          <w:bCs/>
          <w:sz w:val="24"/>
        </w:rPr>
      </w:pPr>
      <w:r w:rsidRPr="002A5F87">
        <w:rPr>
          <w:rFonts w:asciiTheme="minorHAnsi" w:hAnsiTheme="minorHAnsi" w:cstheme="minorBidi"/>
          <w:bCs/>
          <w:sz w:val="24"/>
        </w:rPr>
        <w:t xml:space="preserve">If the activity you are involved </w:t>
      </w:r>
      <w:r w:rsidR="00440381">
        <w:rPr>
          <w:rFonts w:asciiTheme="minorHAnsi" w:hAnsiTheme="minorHAnsi" w:cstheme="minorBidi"/>
          <w:bCs/>
          <w:sz w:val="24"/>
        </w:rPr>
        <w:t xml:space="preserve">in </w:t>
      </w:r>
      <w:r w:rsidRPr="002A5F87">
        <w:rPr>
          <w:rFonts w:asciiTheme="minorHAnsi" w:hAnsiTheme="minorHAnsi" w:cstheme="minorBidi"/>
          <w:bCs/>
          <w:sz w:val="24"/>
        </w:rPr>
        <w:t xml:space="preserve">falls outside the scope of the </w:t>
      </w:r>
      <w:r w:rsidR="002F492D" w:rsidRPr="002A5F87">
        <w:rPr>
          <w:rFonts w:asciiTheme="minorHAnsi" w:hAnsiTheme="minorHAnsi" w:cstheme="minorBidi"/>
          <w:bCs/>
          <w:sz w:val="24"/>
        </w:rPr>
        <w:t xml:space="preserve">above policies, </w:t>
      </w:r>
      <w:r w:rsidRPr="002A5F87">
        <w:rPr>
          <w:rFonts w:asciiTheme="minorHAnsi" w:hAnsiTheme="minorHAnsi" w:cstheme="minorBidi"/>
          <w:bCs/>
          <w:sz w:val="24"/>
        </w:rPr>
        <w:t>please complete this risk assessment</w:t>
      </w:r>
      <w:r w:rsidR="002A5F87">
        <w:rPr>
          <w:rFonts w:asciiTheme="minorHAnsi" w:hAnsiTheme="minorHAnsi" w:cstheme="minorBidi"/>
          <w:bCs/>
          <w:sz w:val="24"/>
        </w:rPr>
        <w:t xml:space="preserve"> for the matters not covered by th</w:t>
      </w:r>
      <w:r w:rsidR="00440381">
        <w:rPr>
          <w:rFonts w:asciiTheme="minorHAnsi" w:hAnsiTheme="minorHAnsi" w:cstheme="minorBidi"/>
          <w:bCs/>
          <w:sz w:val="24"/>
        </w:rPr>
        <w:t>ose policies</w:t>
      </w:r>
      <w:r w:rsidRPr="002A5F87">
        <w:rPr>
          <w:rFonts w:asciiTheme="minorHAnsi" w:hAnsiTheme="minorHAnsi" w:cstheme="minorBidi"/>
          <w:bCs/>
          <w:sz w:val="24"/>
        </w:rPr>
        <w:t xml:space="preserve"> and email it to the Wardens and Parish Safeguarding Officer (</w:t>
      </w:r>
      <w:hyperlink r:id="rId5" w:history="1">
        <w:r w:rsidR="002F492D" w:rsidRPr="002A5F87">
          <w:rPr>
            <w:rStyle w:val="Hyperlink"/>
            <w:rFonts w:asciiTheme="minorHAnsi" w:hAnsiTheme="minorHAnsi" w:cstheme="minorBidi"/>
            <w:bCs/>
            <w:sz w:val="24"/>
          </w:rPr>
          <w:t>jennywakefield@btinternet.com</w:t>
        </w:r>
      </w:hyperlink>
      <w:r w:rsidRPr="002A5F87">
        <w:rPr>
          <w:rFonts w:asciiTheme="minorHAnsi" w:hAnsiTheme="minorHAnsi" w:cstheme="minorBidi"/>
          <w:bCs/>
          <w:sz w:val="24"/>
        </w:rPr>
        <w:t>)</w:t>
      </w:r>
    </w:p>
    <w:p w14:paraId="5F48E8C1" w14:textId="73AB93CE" w:rsidR="004B27BD" w:rsidRPr="004B27BD" w:rsidRDefault="00E20ED7" w:rsidP="004B27BD">
      <w:pPr>
        <w:pStyle w:val="ListParagraph"/>
        <w:numPr>
          <w:ilvl w:val="0"/>
          <w:numId w:val="5"/>
        </w:numPr>
        <w:spacing w:before="0" w:after="160" w:line="259" w:lineRule="auto"/>
        <w:rPr>
          <w:rFonts w:asciiTheme="minorHAnsi" w:hAnsiTheme="minorHAnsi" w:cstheme="minorBidi"/>
          <w:bCs/>
          <w:sz w:val="24"/>
        </w:rPr>
      </w:pPr>
      <w:r>
        <w:rPr>
          <w:rFonts w:asciiTheme="minorHAnsi" w:hAnsiTheme="minorHAnsi" w:cstheme="minorBidi"/>
          <w:bCs/>
          <w:sz w:val="24"/>
        </w:rPr>
        <w:t xml:space="preserve">If the event is off-site, </w:t>
      </w:r>
      <w:r w:rsidR="009912F7">
        <w:rPr>
          <w:rFonts w:asciiTheme="minorHAnsi" w:hAnsiTheme="minorHAnsi" w:cstheme="minorBidi"/>
          <w:bCs/>
          <w:sz w:val="24"/>
        </w:rPr>
        <w:t>it must be referred to the PCC</w:t>
      </w:r>
      <w:r w:rsidR="00440381">
        <w:rPr>
          <w:rFonts w:asciiTheme="minorHAnsi" w:hAnsiTheme="minorHAnsi" w:cstheme="minorBidi"/>
          <w:bCs/>
          <w:sz w:val="24"/>
        </w:rPr>
        <w:t xml:space="preserve"> before it takes place</w:t>
      </w:r>
      <w:r w:rsidR="009912F7">
        <w:rPr>
          <w:rFonts w:asciiTheme="minorHAnsi" w:hAnsiTheme="minorHAnsi" w:cstheme="minorBidi"/>
          <w:bCs/>
          <w:sz w:val="24"/>
        </w:rPr>
        <w:t xml:space="preserve"> so it can be </w:t>
      </w:r>
      <w:proofErr w:type="spellStart"/>
      <w:r w:rsidR="009912F7">
        <w:rPr>
          <w:rFonts w:asciiTheme="minorHAnsi" w:hAnsiTheme="minorHAnsi" w:cstheme="minorBidi"/>
          <w:bCs/>
          <w:sz w:val="24"/>
        </w:rPr>
        <w:t>minuted</w:t>
      </w:r>
      <w:proofErr w:type="spellEnd"/>
      <w:r w:rsidR="009912F7">
        <w:rPr>
          <w:rFonts w:asciiTheme="minorHAnsi" w:hAnsiTheme="minorHAnsi" w:cstheme="minorBidi"/>
          <w:bCs/>
          <w:sz w:val="24"/>
        </w:rPr>
        <w:t xml:space="preserve"> </w:t>
      </w:r>
      <w:r w:rsidR="00550C7E">
        <w:rPr>
          <w:rFonts w:asciiTheme="minorHAnsi" w:hAnsiTheme="minorHAnsi" w:cstheme="minorBidi"/>
          <w:bCs/>
          <w:sz w:val="24"/>
        </w:rPr>
        <w:t>and notified to our insurers.</w:t>
      </w:r>
    </w:p>
    <w:p w14:paraId="112694CF" w14:textId="77777777" w:rsidR="00776D37" w:rsidRPr="00776D37" w:rsidRDefault="00776D37" w:rsidP="00776D37">
      <w:pPr>
        <w:spacing w:before="0" w:after="0"/>
        <w:rPr>
          <w:rFonts w:eastAsia="Times New Roman"/>
          <w:sz w:val="18"/>
        </w:rPr>
      </w:pPr>
    </w:p>
    <w:tbl>
      <w:tblPr>
        <w:tblStyle w:val="TableGrid1"/>
        <w:tblpPr w:leftFromText="180" w:rightFromText="180" w:vertAnchor="page" w:horzAnchor="margin" w:tblpY="4396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03"/>
        <w:gridCol w:w="1428"/>
        <w:gridCol w:w="1865"/>
        <w:gridCol w:w="2768"/>
        <w:gridCol w:w="3552"/>
        <w:gridCol w:w="1322"/>
        <w:gridCol w:w="1328"/>
        <w:gridCol w:w="724"/>
      </w:tblGrid>
      <w:tr w:rsidR="0072475A" w:rsidRPr="00776D37" w14:paraId="353E7020" w14:textId="77777777" w:rsidTr="00080E2F">
        <w:trPr>
          <w:tblHeader/>
        </w:trPr>
        <w:tc>
          <w:tcPr>
            <w:tcW w:w="1170" w:type="pct"/>
            <w:gridSpan w:val="2"/>
            <w:shd w:val="clear" w:color="auto" w:fill="D9D9D9" w:themeFill="background1" w:themeFillShade="D9"/>
          </w:tcPr>
          <w:p w14:paraId="1912C444" w14:textId="77777777" w:rsidR="0072475A" w:rsidRPr="00776D37" w:rsidRDefault="0072475A" w:rsidP="00CD66E2">
            <w:pPr>
              <w:spacing w:before="0" w:after="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Date of Event:</w:t>
            </w:r>
          </w:p>
        </w:tc>
        <w:tc>
          <w:tcPr>
            <w:tcW w:w="3830" w:type="pct"/>
            <w:gridSpan w:val="6"/>
          </w:tcPr>
          <w:p w14:paraId="5F5E06F9" w14:textId="6C447393" w:rsidR="0072475A" w:rsidRPr="00776D37" w:rsidRDefault="0072475A" w:rsidP="00CD66E2">
            <w:pPr>
              <w:spacing w:before="0" w:after="0"/>
              <w:rPr>
                <w:rFonts w:asciiTheme="minorHAnsi" w:hAnsiTheme="minorHAnsi"/>
                <w:b/>
                <w:sz w:val="24"/>
              </w:rPr>
            </w:pPr>
          </w:p>
        </w:tc>
      </w:tr>
      <w:tr w:rsidR="0072475A" w:rsidRPr="00776D37" w14:paraId="24042147" w14:textId="77777777" w:rsidTr="00080E2F">
        <w:trPr>
          <w:tblHeader/>
        </w:trPr>
        <w:tc>
          <w:tcPr>
            <w:tcW w:w="1170" w:type="pct"/>
            <w:gridSpan w:val="2"/>
            <w:shd w:val="clear" w:color="auto" w:fill="D9D9D9" w:themeFill="background1" w:themeFillShade="D9"/>
          </w:tcPr>
          <w:p w14:paraId="16AB14B3" w14:textId="77777777" w:rsidR="0072475A" w:rsidRPr="00776D37" w:rsidRDefault="0072475A" w:rsidP="00CD66E2">
            <w:pPr>
              <w:spacing w:before="0" w:after="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Title or description of the event:</w:t>
            </w:r>
          </w:p>
        </w:tc>
        <w:tc>
          <w:tcPr>
            <w:tcW w:w="3830" w:type="pct"/>
            <w:gridSpan w:val="6"/>
          </w:tcPr>
          <w:p w14:paraId="67939691" w14:textId="3A382332" w:rsidR="0072475A" w:rsidRPr="00776D37" w:rsidRDefault="0072475A" w:rsidP="00CD66E2">
            <w:pPr>
              <w:spacing w:before="0" w:after="0"/>
              <w:rPr>
                <w:rFonts w:asciiTheme="minorHAnsi" w:hAnsiTheme="minorHAnsi"/>
                <w:b/>
                <w:sz w:val="24"/>
              </w:rPr>
            </w:pPr>
          </w:p>
        </w:tc>
      </w:tr>
      <w:tr w:rsidR="0072475A" w:rsidRPr="00776D37" w14:paraId="1C17433D" w14:textId="77777777" w:rsidTr="00080E2F">
        <w:trPr>
          <w:tblHeader/>
        </w:trPr>
        <w:tc>
          <w:tcPr>
            <w:tcW w:w="1170" w:type="pct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16382490" w14:textId="77777777" w:rsidR="0072475A" w:rsidRPr="00776D37" w:rsidRDefault="0072475A" w:rsidP="00CD66E2">
            <w:pPr>
              <w:spacing w:before="0" w:after="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Location: </w:t>
            </w:r>
          </w:p>
        </w:tc>
        <w:tc>
          <w:tcPr>
            <w:tcW w:w="3830" w:type="pct"/>
            <w:gridSpan w:val="6"/>
            <w:tcBorders>
              <w:bottom w:val="single" w:sz="2" w:space="0" w:color="auto"/>
            </w:tcBorders>
          </w:tcPr>
          <w:p w14:paraId="0C726848" w14:textId="71C10DB7" w:rsidR="0072475A" w:rsidRPr="00776D37" w:rsidRDefault="0072475A" w:rsidP="00CD66E2">
            <w:pPr>
              <w:spacing w:before="0" w:after="0"/>
              <w:rPr>
                <w:rFonts w:asciiTheme="minorHAnsi" w:hAnsiTheme="minorHAnsi"/>
                <w:b/>
                <w:sz w:val="24"/>
              </w:rPr>
            </w:pPr>
          </w:p>
        </w:tc>
      </w:tr>
      <w:tr w:rsidR="0072475A" w:rsidRPr="00776D37" w14:paraId="1BC6DB0F" w14:textId="77777777" w:rsidTr="00080E2F">
        <w:trPr>
          <w:tblHeader/>
        </w:trPr>
        <w:tc>
          <w:tcPr>
            <w:tcW w:w="1170" w:type="pct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3327FE7" w14:textId="77777777" w:rsidR="0072475A" w:rsidRPr="00776D37" w:rsidRDefault="0072475A" w:rsidP="00776D37">
            <w:pPr>
              <w:spacing w:before="0" w:after="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Leaders:</w:t>
            </w:r>
          </w:p>
        </w:tc>
        <w:tc>
          <w:tcPr>
            <w:tcW w:w="3830" w:type="pct"/>
            <w:gridSpan w:val="6"/>
            <w:tcBorders>
              <w:top w:val="single" w:sz="2" w:space="0" w:color="auto"/>
              <w:bottom w:val="single" w:sz="18" w:space="0" w:color="auto"/>
            </w:tcBorders>
          </w:tcPr>
          <w:p w14:paraId="6C0876EA" w14:textId="3CD56FE5" w:rsidR="0072475A" w:rsidRPr="00776D37" w:rsidRDefault="0072475A" w:rsidP="00776D37">
            <w:pPr>
              <w:spacing w:before="0" w:after="0"/>
              <w:rPr>
                <w:rFonts w:asciiTheme="minorHAnsi" w:hAnsiTheme="minorHAnsi"/>
                <w:b/>
                <w:sz w:val="24"/>
              </w:rPr>
            </w:pPr>
          </w:p>
        </w:tc>
      </w:tr>
      <w:tr w:rsidR="00776D37" w:rsidRPr="00776D37" w14:paraId="3A4C16A6" w14:textId="77777777" w:rsidTr="00080E2F">
        <w:trPr>
          <w:tblHeader/>
        </w:trPr>
        <w:tc>
          <w:tcPr>
            <w:tcW w:w="697" w:type="pc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027842C" w14:textId="77777777" w:rsidR="00776D37" w:rsidRPr="00776D37" w:rsidRDefault="00776D37" w:rsidP="00776D37">
            <w:pPr>
              <w:spacing w:before="0" w:after="0"/>
              <w:rPr>
                <w:rFonts w:asciiTheme="minorHAnsi" w:hAnsiTheme="minorHAnsi"/>
                <w:b/>
                <w:sz w:val="24"/>
              </w:rPr>
            </w:pPr>
            <w:r w:rsidRPr="00776D37">
              <w:rPr>
                <w:rFonts w:asciiTheme="minorHAnsi" w:hAnsiTheme="minorHAnsi"/>
                <w:b/>
                <w:sz w:val="24"/>
              </w:rPr>
              <w:t>What are the hazards?</w:t>
            </w:r>
          </w:p>
        </w:tc>
        <w:tc>
          <w:tcPr>
            <w:tcW w:w="1091" w:type="pct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7063D96" w14:textId="77777777" w:rsidR="00776D37" w:rsidRPr="00776D37" w:rsidRDefault="00776D37" w:rsidP="00776D37">
            <w:pPr>
              <w:spacing w:before="0" w:after="0"/>
              <w:rPr>
                <w:rFonts w:asciiTheme="minorHAnsi" w:hAnsiTheme="minorHAnsi"/>
                <w:b/>
                <w:sz w:val="24"/>
              </w:rPr>
            </w:pPr>
            <w:r w:rsidRPr="00776D37">
              <w:rPr>
                <w:rFonts w:asciiTheme="minorHAnsi" w:hAnsiTheme="minorHAnsi"/>
                <w:b/>
                <w:sz w:val="24"/>
              </w:rPr>
              <w:t>Who might be harmed and how?</w:t>
            </w:r>
          </w:p>
        </w:tc>
        <w:tc>
          <w:tcPr>
            <w:tcW w:w="917" w:type="pc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57586C6" w14:textId="77777777" w:rsidR="00776D37" w:rsidRPr="00776D37" w:rsidRDefault="00776D37" w:rsidP="00776D37">
            <w:pPr>
              <w:spacing w:before="0" w:after="0"/>
              <w:rPr>
                <w:rFonts w:asciiTheme="minorHAnsi" w:hAnsiTheme="minorHAnsi"/>
                <w:b/>
                <w:sz w:val="24"/>
              </w:rPr>
            </w:pPr>
            <w:r w:rsidRPr="00776D37">
              <w:rPr>
                <w:rFonts w:asciiTheme="minorHAnsi" w:hAnsiTheme="minorHAnsi"/>
                <w:b/>
                <w:sz w:val="24"/>
              </w:rPr>
              <w:t>What are you already doing?</w:t>
            </w:r>
          </w:p>
        </w:tc>
        <w:tc>
          <w:tcPr>
            <w:tcW w:w="1177" w:type="pc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8C02742" w14:textId="77777777" w:rsidR="00776D37" w:rsidRPr="00776D37" w:rsidRDefault="00776D37" w:rsidP="00776D37">
            <w:pPr>
              <w:spacing w:before="0" w:after="0"/>
              <w:rPr>
                <w:rFonts w:asciiTheme="minorHAnsi" w:hAnsiTheme="minorHAnsi"/>
                <w:b/>
                <w:sz w:val="24"/>
              </w:rPr>
            </w:pPr>
            <w:r w:rsidRPr="00776D37">
              <w:rPr>
                <w:rFonts w:asciiTheme="minorHAnsi" w:hAnsiTheme="minorHAnsi"/>
                <w:b/>
                <w:sz w:val="24"/>
              </w:rPr>
              <w:t>Do you need to do anything else to manage this risk?</w:t>
            </w:r>
          </w:p>
        </w:tc>
        <w:tc>
          <w:tcPr>
            <w:tcW w:w="438" w:type="pc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EAED3D5" w14:textId="77777777" w:rsidR="00776D37" w:rsidRPr="00776D37" w:rsidRDefault="00776D37" w:rsidP="00776D37">
            <w:pPr>
              <w:spacing w:before="0" w:after="0"/>
              <w:rPr>
                <w:rFonts w:asciiTheme="minorHAnsi" w:hAnsiTheme="minorHAnsi"/>
                <w:b/>
                <w:sz w:val="24"/>
              </w:rPr>
            </w:pPr>
            <w:r w:rsidRPr="00776D37">
              <w:rPr>
                <w:rFonts w:asciiTheme="minorHAnsi" w:hAnsiTheme="minorHAnsi"/>
                <w:b/>
                <w:sz w:val="24"/>
              </w:rPr>
              <w:t>Action by whom?</w:t>
            </w:r>
          </w:p>
        </w:tc>
        <w:tc>
          <w:tcPr>
            <w:tcW w:w="440" w:type="pc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4018FCF" w14:textId="77777777" w:rsidR="00776D37" w:rsidRPr="00776D37" w:rsidRDefault="00776D37" w:rsidP="00776D37">
            <w:pPr>
              <w:spacing w:before="0" w:after="0"/>
              <w:rPr>
                <w:rFonts w:asciiTheme="minorHAnsi" w:hAnsiTheme="minorHAnsi"/>
                <w:b/>
                <w:sz w:val="24"/>
              </w:rPr>
            </w:pPr>
            <w:r w:rsidRPr="00776D37">
              <w:rPr>
                <w:rFonts w:asciiTheme="minorHAnsi" w:hAnsiTheme="minorHAnsi"/>
                <w:b/>
                <w:sz w:val="24"/>
              </w:rPr>
              <w:t>Action by when?</w:t>
            </w:r>
          </w:p>
        </w:tc>
        <w:tc>
          <w:tcPr>
            <w:tcW w:w="240" w:type="pc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AF6D4BD" w14:textId="77777777" w:rsidR="00776D37" w:rsidRPr="00776D37" w:rsidRDefault="00776D37" w:rsidP="00776D37">
            <w:pPr>
              <w:spacing w:before="0" w:after="0"/>
              <w:rPr>
                <w:rFonts w:asciiTheme="minorHAnsi" w:hAnsiTheme="minorHAnsi"/>
                <w:b/>
                <w:sz w:val="24"/>
              </w:rPr>
            </w:pPr>
            <w:r w:rsidRPr="00776D37">
              <w:rPr>
                <w:rFonts w:asciiTheme="minorHAnsi" w:hAnsiTheme="minorHAnsi"/>
                <w:b/>
                <w:sz w:val="24"/>
              </w:rPr>
              <w:t>Done</w:t>
            </w:r>
          </w:p>
        </w:tc>
      </w:tr>
      <w:tr w:rsidR="00776D37" w:rsidRPr="00776D37" w14:paraId="4CCDB611" w14:textId="77777777" w:rsidTr="00080E2F">
        <w:tc>
          <w:tcPr>
            <w:tcW w:w="697" w:type="pct"/>
          </w:tcPr>
          <w:p w14:paraId="140DBCCB" w14:textId="77777777" w:rsidR="00776D37" w:rsidRPr="00776D37" w:rsidRDefault="00776D37" w:rsidP="00776D37">
            <w:pPr>
              <w:spacing w:before="0" w:after="0"/>
              <w:rPr>
                <w:i/>
                <w:sz w:val="18"/>
              </w:rPr>
            </w:pPr>
          </w:p>
          <w:p w14:paraId="6E106D18" w14:textId="77777777" w:rsidR="00776D37" w:rsidRPr="00776D37" w:rsidRDefault="00776D37" w:rsidP="00776D37">
            <w:pPr>
              <w:spacing w:before="0" w:after="0"/>
              <w:rPr>
                <w:iCs/>
                <w:sz w:val="18"/>
              </w:rPr>
            </w:pPr>
          </w:p>
        </w:tc>
        <w:tc>
          <w:tcPr>
            <w:tcW w:w="1091" w:type="pct"/>
            <w:gridSpan w:val="2"/>
          </w:tcPr>
          <w:p w14:paraId="07361826" w14:textId="77777777" w:rsidR="00776D37" w:rsidRPr="00776D37" w:rsidRDefault="00776D37" w:rsidP="00776D37">
            <w:pPr>
              <w:spacing w:before="0" w:after="0"/>
              <w:rPr>
                <w:i/>
                <w:sz w:val="18"/>
              </w:rPr>
            </w:pPr>
          </w:p>
        </w:tc>
        <w:tc>
          <w:tcPr>
            <w:tcW w:w="917" w:type="pct"/>
          </w:tcPr>
          <w:p w14:paraId="414928F8" w14:textId="77777777" w:rsidR="00776D37" w:rsidRPr="00776D37" w:rsidRDefault="00776D37" w:rsidP="00776D37">
            <w:pPr>
              <w:spacing w:before="0" w:after="0"/>
              <w:rPr>
                <w:i/>
                <w:sz w:val="18"/>
              </w:rPr>
            </w:pPr>
          </w:p>
        </w:tc>
        <w:tc>
          <w:tcPr>
            <w:tcW w:w="1177" w:type="pct"/>
          </w:tcPr>
          <w:p w14:paraId="2EB590A8" w14:textId="77777777" w:rsidR="00776D37" w:rsidRPr="00776D37" w:rsidRDefault="00776D37" w:rsidP="00776D37">
            <w:pPr>
              <w:spacing w:before="0" w:after="0"/>
              <w:rPr>
                <w:i/>
                <w:sz w:val="18"/>
              </w:rPr>
            </w:pPr>
          </w:p>
        </w:tc>
        <w:tc>
          <w:tcPr>
            <w:tcW w:w="438" w:type="pct"/>
          </w:tcPr>
          <w:p w14:paraId="067B395A" w14:textId="77777777" w:rsidR="00776D37" w:rsidRPr="00776D37" w:rsidRDefault="00776D37" w:rsidP="00776D37">
            <w:pPr>
              <w:spacing w:before="0" w:after="0"/>
              <w:rPr>
                <w:i/>
                <w:sz w:val="18"/>
              </w:rPr>
            </w:pPr>
          </w:p>
        </w:tc>
        <w:tc>
          <w:tcPr>
            <w:tcW w:w="440" w:type="pct"/>
          </w:tcPr>
          <w:p w14:paraId="4053EDA3" w14:textId="77777777" w:rsidR="00776D37" w:rsidRPr="00776D37" w:rsidRDefault="00776D37" w:rsidP="00776D37">
            <w:pPr>
              <w:spacing w:before="0" w:after="0"/>
              <w:rPr>
                <w:i/>
                <w:sz w:val="18"/>
              </w:rPr>
            </w:pPr>
          </w:p>
        </w:tc>
        <w:tc>
          <w:tcPr>
            <w:tcW w:w="240" w:type="pct"/>
          </w:tcPr>
          <w:p w14:paraId="6ED06C0A" w14:textId="77777777" w:rsidR="00776D37" w:rsidRPr="00776D37" w:rsidRDefault="00776D37" w:rsidP="00776D37">
            <w:pPr>
              <w:spacing w:before="0" w:after="0"/>
              <w:rPr>
                <w:i/>
                <w:sz w:val="18"/>
              </w:rPr>
            </w:pPr>
          </w:p>
        </w:tc>
      </w:tr>
      <w:tr w:rsidR="00776D37" w:rsidRPr="00776D37" w14:paraId="566C4707" w14:textId="77777777" w:rsidTr="00080E2F">
        <w:tc>
          <w:tcPr>
            <w:tcW w:w="697" w:type="pct"/>
          </w:tcPr>
          <w:p w14:paraId="0ACE7C87" w14:textId="77777777" w:rsidR="00776D37" w:rsidRPr="00776D37" w:rsidRDefault="00776D37" w:rsidP="00776D37">
            <w:pPr>
              <w:spacing w:before="0" w:after="0"/>
              <w:rPr>
                <w:sz w:val="18"/>
              </w:rPr>
            </w:pPr>
          </w:p>
          <w:p w14:paraId="2E8BEC0F" w14:textId="77777777" w:rsidR="00776D37" w:rsidRPr="00776D37" w:rsidRDefault="00776D37" w:rsidP="00776D37">
            <w:pPr>
              <w:spacing w:before="0" w:after="0"/>
              <w:rPr>
                <w:sz w:val="18"/>
              </w:rPr>
            </w:pPr>
          </w:p>
        </w:tc>
        <w:tc>
          <w:tcPr>
            <w:tcW w:w="1091" w:type="pct"/>
            <w:gridSpan w:val="2"/>
          </w:tcPr>
          <w:p w14:paraId="48EBCAF3" w14:textId="77777777" w:rsidR="00776D37" w:rsidRPr="00776D37" w:rsidRDefault="00776D37" w:rsidP="00776D37">
            <w:pPr>
              <w:spacing w:before="0" w:after="0"/>
              <w:rPr>
                <w:sz w:val="18"/>
              </w:rPr>
            </w:pPr>
          </w:p>
        </w:tc>
        <w:tc>
          <w:tcPr>
            <w:tcW w:w="917" w:type="pct"/>
          </w:tcPr>
          <w:p w14:paraId="18D59B68" w14:textId="77777777" w:rsidR="00776D37" w:rsidRPr="00776D37" w:rsidRDefault="00776D37" w:rsidP="00776D37">
            <w:pPr>
              <w:spacing w:before="0" w:after="0"/>
              <w:rPr>
                <w:sz w:val="18"/>
              </w:rPr>
            </w:pPr>
          </w:p>
        </w:tc>
        <w:tc>
          <w:tcPr>
            <w:tcW w:w="1177" w:type="pct"/>
          </w:tcPr>
          <w:p w14:paraId="55B79110" w14:textId="77777777" w:rsidR="00776D37" w:rsidRPr="00776D37" w:rsidRDefault="00776D37" w:rsidP="00776D37">
            <w:pPr>
              <w:spacing w:before="0" w:after="0"/>
              <w:rPr>
                <w:sz w:val="18"/>
              </w:rPr>
            </w:pPr>
          </w:p>
        </w:tc>
        <w:tc>
          <w:tcPr>
            <w:tcW w:w="438" w:type="pct"/>
          </w:tcPr>
          <w:p w14:paraId="7E44FA0F" w14:textId="77777777" w:rsidR="00776D37" w:rsidRPr="00776D37" w:rsidRDefault="00776D37" w:rsidP="00776D37">
            <w:pPr>
              <w:spacing w:before="0" w:after="0"/>
              <w:rPr>
                <w:sz w:val="18"/>
              </w:rPr>
            </w:pPr>
          </w:p>
        </w:tc>
        <w:tc>
          <w:tcPr>
            <w:tcW w:w="440" w:type="pct"/>
          </w:tcPr>
          <w:p w14:paraId="373A1D31" w14:textId="77777777" w:rsidR="00776D37" w:rsidRPr="00776D37" w:rsidRDefault="00776D37" w:rsidP="00776D37">
            <w:pPr>
              <w:spacing w:before="0" w:after="0"/>
              <w:rPr>
                <w:sz w:val="18"/>
              </w:rPr>
            </w:pPr>
          </w:p>
        </w:tc>
        <w:tc>
          <w:tcPr>
            <w:tcW w:w="240" w:type="pct"/>
          </w:tcPr>
          <w:p w14:paraId="4B7EB180" w14:textId="77777777" w:rsidR="00776D37" w:rsidRPr="00776D37" w:rsidRDefault="00776D37" w:rsidP="00776D37">
            <w:pPr>
              <w:spacing w:before="0" w:after="0"/>
              <w:rPr>
                <w:sz w:val="18"/>
              </w:rPr>
            </w:pPr>
          </w:p>
        </w:tc>
      </w:tr>
      <w:tr w:rsidR="00776D37" w:rsidRPr="00776D37" w14:paraId="012191BB" w14:textId="77777777" w:rsidTr="00080E2F">
        <w:tc>
          <w:tcPr>
            <w:tcW w:w="697" w:type="pct"/>
          </w:tcPr>
          <w:p w14:paraId="12EDB4FB" w14:textId="77777777" w:rsidR="00776D37" w:rsidRPr="00776D37" w:rsidRDefault="00776D37" w:rsidP="00776D37">
            <w:pPr>
              <w:spacing w:before="0" w:after="0"/>
              <w:rPr>
                <w:sz w:val="18"/>
              </w:rPr>
            </w:pPr>
          </w:p>
          <w:p w14:paraId="4444C811" w14:textId="77777777" w:rsidR="00776D37" w:rsidRPr="00776D37" w:rsidRDefault="00776D37" w:rsidP="00776D37">
            <w:pPr>
              <w:spacing w:before="0" w:after="0"/>
              <w:rPr>
                <w:sz w:val="18"/>
              </w:rPr>
            </w:pPr>
          </w:p>
        </w:tc>
        <w:tc>
          <w:tcPr>
            <w:tcW w:w="1091" w:type="pct"/>
            <w:gridSpan w:val="2"/>
          </w:tcPr>
          <w:p w14:paraId="1DBC0793" w14:textId="77777777" w:rsidR="00776D37" w:rsidRPr="00776D37" w:rsidRDefault="00776D37" w:rsidP="00776D37">
            <w:pPr>
              <w:spacing w:before="0" w:after="0"/>
              <w:rPr>
                <w:sz w:val="18"/>
              </w:rPr>
            </w:pPr>
          </w:p>
        </w:tc>
        <w:tc>
          <w:tcPr>
            <w:tcW w:w="917" w:type="pct"/>
          </w:tcPr>
          <w:p w14:paraId="517B4C3F" w14:textId="77777777" w:rsidR="00776D37" w:rsidRPr="00776D37" w:rsidRDefault="00776D37" w:rsidP="00776D37">
            <w:pPr>
              <w:spacing w:before="0" w:after="0"/>
              <w:rPr>
                <w:sz w:val="18"/>
              </w:rPr>
            </w:pPr>
          </w:p>
        </w:tc>
        <w:tc>
          <w:tcPr>
            <w:tcW w:w="1177" w:type="pct"/>
          </w:tcPr>
          <w:p w14:paraId="0228EF6C" w14:textId="77777777" w:rsidR="00776D37" w:rsidRPr="00776D37" w:rsidRDefault="00776D37" w:rsidP="00776D37">
            <w:pPr>
              <w:spacing w:before="0" w:after="0"/>
              <w:rPr>
                <w:sz w:val="18"/>
              </w:rPr>
            </w:pPr>
          </w:p>
        </w:tc>
        <w:tc>
          <w:tcPr>
            <w:tcW w:w="438" w:type="pct"/>
          </w:tcPr>
          <w:p w14:paraId="7775B03D" w14:textId="77777777" w:rsidR="00776D37" w:rsidRPr="00776D37" w:rsidRDefault="00776D37" w:rsidP="00776D37">
            <w:pPr>
              <w:spacing w:before="0" w:after="0"/>
              <w:rPr>
                <w:sz w:val="18"/>
              </w:rPr>
            </w:pPr>
          </w:p>
        </w:tc>
        <w:tc>
          <w:tcPr>
            <w:tcW w:w="440" w:type="pct"/>
          </w:tcPr>
          <w:p w14:paraId="78F7023B" w14:textId="77777777" w:rsidR="00776D37" w:rsidRPr="00776D37" w:rsidRDefault="00776D37" w:rsidP="00776D37">
            <w:pPr>
              <w:spacing w:before="0" w:after="0"/>
              <w:rPr>
                <w:sz w:val="18"/>
              </w:rPr>
            </w:pPr>
          </w:p>
        </w:tc>
        <w:tc>
          <w:tcPr>
            <w:tcW w:w="240" w:type="pct"/>
          </w:tcPr>
          <w:p w14:paraId="371D7BC2" w14:textId="77777777" w:rsidR="00776D37" w:rsidRPr="00776D37" w:rsidRDefault="00776D37" w:rsidP="00776D37">
            <w:pPr>
              <w:spacing w:before="0" w:after="0"/>
              <w:rPr>
                <w:sz w:val="18"/>
              </w:rPr>
            </w:pPr>
          </w:p>
        </w:tc>
      </w:tr>
      <w:tr w:rsidR="00776D37" w:rsidRPr="00776D37" w14:paraId="67BDEFB4" w14:textId="77777777" w:rsidTr="00080E2F">
        <w:tc>
          <w:tcPr>
            <w:tcW w:w="697" w:type="pct"/>
          </w:tcPr>
          <w:p w14:paraId="3CB8480A" w14:textId="77777777" w:rsidR="00776D37" w:rsidRPr="00776D37" w:rsidRDefault="00776D37" w:rsidP="00776D37">
            <w:pPr>
              <w:spacing w:before="0" w:after="0"/>
              <w:rPr>
                <w:sz w:val="18"/>
              </w:rPr>
            </w:pPr>
          </w:p>
          <w:p w14:paraId="04B06EBE" w14:textId="77777777" w:rsidR="00776D37" w:rsidRPr="00776D37" w:rsidRDefault="00776D37" w:rsidP="00776D37">
            <w:pPr>
              <w:spacing w:before="0" w:after="0"/>
              <w:rPr>
                <w:sz w:val="18"/>
              </w:rPr>
            </w:pPr>
          </w:p>
        </w:tc>
        <w:tc>
          <w:tcPr>
            <w:tcW w:w="1091" w:type="pct"/>
            <w:gridSpan w:val="2"/>
          </w:tcPr>
          <w:p w14:paraId="7F9530F5" w14:textId="77777777" w:rsidR="00776D37" w:rsidRPr="00776D37" w:rsidRDefault="00776D37" w:rsidP="00776D37">
            <w:pPr>
              <w:spacing w:before="0" w:after="0"/>
              <w:rPr>
                <w:sz w:val="18"/>
              </w:rPr>
            </w:pPr>
          </w:p>
        </w:tc>
        <w:tc>
          <w:tcPr>
            <w:tcW w:w="917" w:type="pct"/>
          </w:tcPr>
          <w:p w14:paraId="19842137" w14:textId="77777777" w:rsidR="00776D37" w:rsidRPr="00776D37" w:rsidRDefault="00776D37" w:rsidP="00776D37">
            <w:pPr>
              <w:spacing w:before="0" w:after="0"/>
              <w:rPr>
                <w:sz w:val="18"/>
              </w:rPr>
            </w:pPr>
          </w:p>
        </w:tc>
        <w:tc>
          <w:tcPr>
            <w:tcW w:w="1177" w:type="pct"/>
          </w:tcPr>
          <w:p w14:paraId="7CFAF858" w14:textId="77777777" w:rsidR="00776D37" w:rsidRPr="00776D37" w:rsidRDefault="00776D37" w:rsidP="00776D37">
            <w:pPr>
              <w:spacing w:before="0" w:after="0"/>
              <w:rPr>
                <w:sz w:val="18"/>
              </w:rPr>
            </w:pPr>
          </w:p>
        </w:tc>
        <w:tc>
          <w:tcPr>
            <w:tcW w:w="438" w:type="pct"/>
          </w:tcPr>
          <w:p w14:paraId="43163F1B" w14:textId="77777777" w:rsidR="00776D37" w:rsidRPr="00776D37" w:rsidRDefault="00776D37" w:rsidP="00776D37">
            <w:pPr>
              <w:spacing w:before="0" w:after="0"/>
              <w:rPr>
                <w:sz w:val="18"/>
              </w:rPr>
            </w:pPr>
          </w:p>
        </w:tc>
        <w:tc>
          <w:tcPr>
            <w:tcW w:w="440" w:type="pct"/>
          </w:tcPr>
          <w:p w14:paraId="477FC174" w14:textId="77777777" w:rsidR="00776D37" w:rsidRPr="00776D37" w:rsidRDefault="00776D37" w:rsidP="00776D37">
            <w:pPr>
              <w:spacing w:before="0" w:after="0"/>
              <w:rPr>
                <w:sz w:val="18"/>
              </w:rPr>
            </w:pPr>
          </w:p>
        </w:tc>
        <w:tc>
          <w:tcPr>
            <w:tcW w:w="240" w:type="pct"/>
          </w:tcPr>
          <w:p w14:paraId="0B2D6665" w14:textId="77777777" w:rsidR="00776D37" w:rsidRPr="00776D37" w:rsidRDefault="00776D37" w:rsidP="00776D37">
            <w:pPr>
              <w:spacing w:before="0" w:after="0"/>
              <w:rPr>
                <w:sz w:val="18"/>
              </w:rPr>
            </w:pPr>
          </w:p>
        </w:tc>
      </w:tr>
      <w:tr w:rsidR="00C45942" w:rsidRPr="00776D37" w14:paraId="402B45FB" w14:textId="77777777" w:rsidTr="00C45942">
        <w:trPr>
          <w:trHeight w:val="452"/>
        </w:trPr>
        <w:tc>
          <w:tcPr>
            <w:tcW w:w="697" w:type="pct"/>
          </w:tcPr>
          <w:p w14:paraId="73BC7604" w14:textId="77777777" w:rsidR="00C45942" w:rsidRPr="00776D37" w:rsidRDefault="00C45942" w:rsidP="00776D37">
            <w:pPr>
              <w:spacing w:before="0" w:after="0"/>
              <w:rPr>
                <w:sz w:val="18"/>
              </w:rPr>
            </w:pPr>
          </w:p>
        </w:tc>
        <w:tc>
          <w:tcPr>
            <w:tcW w:w="1091" w:type="pct"/>
            <w:gridSpan w:val="2"/>
          </w:tcPr>
          <w:p w14:paraId="20086C32" w14:textId="77777777" w:rsidR="00C45942" w:rsidRPr="00776D37" w:rsidRDefault="00C45942" w:rsidP="00776D37">
            <w:pPr>
              <w:spacing w:before="0" w:after="0"/>
              <w:rPr>
                <w:sz w:val="18"/>
              </w:rPr>
            </w:pPr>
          </w:p>
        </w:tc>
        <w:tc>
          <w:tcPr>
            <w:tcW w:w="917" w:type="pct"/>
          </w:tcPr>
          <w:p w14:paraId="7E2B6DA3" w14:textId="77777777" w:rsidR="00C45942" w:rsidRPr="00776D37" w:rsidRDefault="00C45942" w:rsidP="00776D37">
            <w:pPr>
              <w:spacing w:before="0" w:after="0"/>
              <w:rPr>
                <w:sz w:val="18"/>
              </w:rPr>
            </w:pPr>
          </w:p>
        </w:tc>
        <w:tc>
          <w:tcPr>
            <w:tcW w:w="1177" w:type="pct"/>
          </w:tcPr>
          <w:p w14:paraId="6319FE40" w14:textId="77777777" w:rsidR="00C45942" w:rsidRPr="00776D37" w:rsidRDefault="00C45942" w:rsidP="00776D37">
            <w:pPr>
              <w:spacing w:before="0" w:after="0"/>
              <w:rPr>
                <w:sz w:val="18"/>
              </w:rPr>
            </w:pPr>
          </w:p>
        </w:tc>
        <w:tc>
          <w:tcPr>
            <w:tcW w:w="438" w:type="pct"/>
          </w:tcPr>
          <w:p w14:paraId="773BB6C9" w14:textId="77777777" w:rsidR="00C45942" w:rsidRPr="00776D37" w:rsidRDefault="00C45942" w:rsidP="00776D37">
            <w:pPr>
              <w:spacing w:before="0" w:after="0"/>
              <w:rPr>
                <w:sz w:val="18"/>
              </w:rPr>
            </w:pPr>
          </w:p>
        </w:tc>
        <w:tc>
          <w:tcPr>
            <w:tcW w:w="440" w:type="pct"/>
          </w:tcPr>
          <w:p w14:paraId="48E03F8B" w14:textId="77777777" w:rsidR="00C45942" w:rsidRPr="00776D37" w:rsidRDefault="00C45942" w:rsidP="00776D37">
            <w:pPr>
              <w:spacing w:before="0" w:after="0"/>
              <w:rPr>
                <w:sz w:val="18"/>
              </w:rPr>
            </w:pPr>
          </w:p>
        </w:tc>
        <w:tc>
          <w:tcPr>
            <w:tcW w:w="240" w:type="pct"/>
          </w:tcPr>
          <w:p w14:paraId="5DF2A185" w14:textId="77777777" w:rsidR="00C45942" w:rsidRPr="00776D37" w:rsidRDefault="00C45942" w:rsidP="00776D37">
            <w:pPr>
              <w:spacing w:before="0" w:after="0"/>
              <w:rPr>
                <w:sz w:val="18"/>
              </w:rPr>
            </w:pPr>
          </w:p>
        </w:tc>
      </w:tr>
      <w:tr w:rsidR="00776D37" w:rsidRPr="00776D37" w14:paraId="23B9E6EA" w14:textId="77777777" w:rsidTr="00080E2F">
        <w:tc>
          <w:tcPr>
            <w:tcW w:w="697" w:type="pct"/>
          </w:tcPr>
          <w:p w14:paraId="7CA1C360" w14:textId="77777777" w:rsidR="00776D37" w:rsidRPr="00776D37" w:rsidRDefault="00776D37" w:rsidP="00776D37">
            <w:pPr>
              <w:spacing w:before="0" w:after="0"/>
              <w:rPr>
                <w:sz w:val="18"/>
              </w:rPr>
            </w:pPr>
          </w:p>
          <w:p w14:paraId="64D124CC" w14:textId="77777777" w:rsidR="00776D37" w:rsidRPr="00776D37" w:rsidRDefault="00776D37" w:rsidP="00776D37">
            <w:pPr>
              <w:spacing w:before="0" w:after="0"/>
              <w:rPr>
                <w:sz w:val="18"/>
              </w:rPr>
            </w:pPr>
          </w:p>
        </w:tc>
        <w:tc>
          <w:tcPr>
            <w:tcW w:w="1091" w:type="pct"/>
            <w:gridSpan w:val="2"/>
          </w:tcPr>
          <w:p w14:paraId="467D87BE" w14:textId="77777777" w:rsidR="00776D37" w:rsidRPr="00776D37" w:rsidRDefault="00776D37" w:rsidP="00776D37">
            <w:pPr>
              <w:spacing w:before="0" w:after="0"/>
              <w:rPr>
                <w:sz w:val="18"/>
              </w:rPr>
            </w:pPr>
          </w:p>
        </w:tc>
        <w:tc>
          <w:tcPr>
            <w:tcW w:w="917" w:type="pct"/>
          </w:tcPr>
          <w:p w14:paraId="58CD5180" w14:textId="77777777" w:rsidR="00776D37" w:rsidRPr="00776D37" w:rsidRDefault="00776D37" w:rsidP="00776D37">
            <w:pPr>
              <w:spacing w:before="0" w:after="0"/>
              <w:rPr>
                <w:sz w:val="18"/>
              </w:rPr>
            </w:pPr>
          </w:p>
        </w:tc>
        <w:tc>
          <w:tcPr>
            <w:tcW w:w="1177" w:type="pct"/>
          </w:tcPr>
          <w:p w14:paraId="57BC6E4B" w14:textId="77777777" w:rsidR="00776D37" w:rsidRPr="00776D37" w:rsidRDefault="00776D37" w:rsidP="00776D37">
            <w:pPr>
              <w:spacing w:before="0" w:after="0"/>
              <w:rPr>
                <w:sz w:val="18"/>
              </w:rPr>
            </w:pPr>
          </w:p>
        </w:tc>
        <w:tc>
          <w:tcPr>
            <w:tcW w:w="438" w:type="pct"/>
          </w:tcPr>
          <w:p w14:paraId="72E0286E" w14:textId="77777777" w:rsidR="00776D37" w:rsidRPr="00776D37" w:rsidRDefault="00776D37" w:rsidP="00776D37">
            <w:pPr>
              <w:spacing w:before="0" w:after="0"/>
              <w:rPr>
                <w:sz w:val="18"/>
              </w:rPr>
            </w:pPr>
          </w:p>
        </w:tc>
        <w:tc>
          <w:tcPr>
            <w:tcW w:w="440" w:type="pct"/>
          </w:tcPr>
          <w:p w14:paraId="1C7C0776" w14:textId="77777777" w:rsidR="00776D37" w:rsidRPr="00776D37" w:rsidRDefault="00776D37" w:rsidP="00776D37">
            <w:pPr>
              <w:spacing w:before="0" w:after="0"/>
              <w:rPr>
                <w:sz w:val="18"/>
              </w:rPr>
            </w:pPr>
          </w:p>
        </w:tc>
        <w:tc>
          <w:tcPr>
            <w:tcW w:w="240" w:type="pct"/>
          </w:tcPr>
          <w:p w14:paraId="5D370B50" w14:textId="77777777" w:rsidR="00776D37" w:rsidRPr="00776D37" w:rsidRDefault="00776D37" w:rsidP="00776D37">
            <w:pPr>
              <w:spacing w:before="0" w:after="0"/>
              <w:rPr>
                <w:sz w:val="18"/>
              </w:rPr>
            </w:pPr>
          </w:p>
        </w:tc>
      </w:tr>
    </w:tbl>
    <w:p w14:paraId="2DDC533C" w14:textId="77777777" w:rsidR="00776D37" w:rsidRPr="00776D37" w:rsidRDefault="00776D37" w:rsidP="00776D37">
      <w:pPr>
        <w:spacing w:before="0" w:after="0"/>
        <w:rPr>
          <w:rFonts w:eastAsia="Times New Roman"/>
          <w:sz w:val="18"/>
        </w:rPr>
      </w:pPr>
    </w:p>
    <w:p w14:paraId="76927843" w14:textId="63638F26" w:rsidR="007D2F33" w:rsidRDefault="00184522" w:rsidP="00935D39">
      <w:pPr>
        <w:spacing w:before="0" w:after="160" w:line="259" w:lineRule="auto"/>
      </w:pPr>
      <w:r w:rsidRPr="00731EFD">
        <w:rPr>
          <w:bCs/>
        </w:rPr>
        <w:t xml:space="preserve">Extend this table </w:t>
      </w:r>
      <w:r w:rsidR="00731EFD" w:rsidRPr="00731EFD">
        <w:rPr>
          <w:bCs/>
        </w:rPr>
        <w:t>as required.</w:t>
      </w:r>
    </w:p>
    <w:sectPr w:rsidR="007D2F33" w:rsidSect="007D2F33">
      <w:pgSz w:w="16838" w:h="11906" w:orient="landscape"/>
      <w:pgMar w:top="851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7C93"/>
    <w:multiLevelType w:val="hybridMultilevel"/>
    <w:tmpl w:val="B6300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A7B84"/>
    <w:multiLevelType w:val="hybridMultilevel"/>
    <w:tmpl w:val="1C94A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97F0A"/>
    <w:multiLevelType w:val="hybridMultilevel"/>
    <w:tmpl w:val="DEA271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ED7B8C"/>
    <w:multiLevelType w:val="hybridMultilevel"/>
    <w:tmpl w:val="9594C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13914"/>
    <w:multiLevelType w:val="hybridMultilevel"/>
    <w:tmpl w:val="C69E3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D1CE6"/>
    <w:multiLevelType w:val="hybridMultilevel"/>
    <w:tmpl w:val="1E667E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213054">
    <w:abstractNumId w:val="2"/>
  </w:num>
  <w:num w:numId="2" w16cid:durableId="549345078">
    <w:abstractNumId w:val="1"/>
  </w:num>
  <w:num w:numId="3" w16cid:durableId="1756825199">
    <w:abstractNumId w:val="0"/>
  </w:num>
  <w:num w:numId="4" w16cid:durableId="1512182616">
    <w:abstractNumId w:val="4"/>
  </w:num>
  <w:num w:numId="5" w16cid:durableId="173343448">
    <w:abstractNumId w:val="3"/>
  </w:num>
  <w:num w:numId="6" w16cid:durableId="14178197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2E0"/>
    <w:rsid w:val="00001E8B"/>
    <w:rsid w:val="00002DB5"/>
    <w:rsid w:val="000070C8"/>
    <w:rsid w:val="00023C53"/>
    <w:rsid w:val="00042761"/>
    <w:rsid w:val="00043596"/>
    <w:rsid w:val="00050A46"/>
    <w:rsid w:val="000525B8"/>
    <w:rsid w:val="00054E23"/>
    <w:rsid w:val="000618AB"/>
    <w:rsid w:val="00064D49"/>
    <w:rsid w:val="00080408"/>
    <w:rsid w:val="00080E2F"/>
    <w:rsid w:val="000A12BC"/>
    <w:rsid w:val="00164987"/>
    <w:rsid w:val="00184522"/>
    <w:rsid w:val="00191E0E"/>
    <w:rsid w:val="00235858"/>
    <w:rsid w:val="002451B7"/>
    <w:rsid w:val="00273484"/>
    <w:rsid w:val="002A0031"/>
    <w:rsid w:val="002A5F87"/>
    <w:rsid w:val="002F492D"/>
    <w:rsid w:val="002F7F3E"/>
    <w:rsid w:val="0032762E"/>
    <w:rsid w:val="0036124A"/>
    <w:rsid w:val="003850B0"/>
    <w:rsid w:val="003B5D24"/>
    <w:rsid w:val="003D696E"/>
    <w:rsid w:val="00406046"/>
    <w:rsid w:val="00440381"/>
    <w:rsid w:val="00444DB5"/>
    <w:rsid w:val="00455DC5"/>
    <w:rsid w:val="00473659"/>
    <w:rsid w:val="004A69D8"/>
    <w:rsid w:val="004B27BD"/>
    <w:rsid w:val="004C54F7"/>
    <w:rsid w:val="004C571F"/>
    <w:rsid w:val="004D54A8"/>
    <w:rsid w:val="004F5C2C"/>
    <w:rsid w:val="004F6766"/>
    <w:rsid w:val="0051522D"/>
    <w:rsid w:val="00527C81"/>
    <w:rsid w:val="00550C7E"/>
    <w:rsid w:val="00570A96"/>
    <w:rsid w:val="00575544"/>
    <w:rsid w:val="00577502"/>
    <w:rsid w:val="005832E0"/>
    <w:rsid w:val="0059249A"/>
    <w:rsid w:val="005D2EB3"/>
    <w:rsid w:val="00600129"/>
    <w:rsid w:val="00656339"/>
    <w:rsid w:val="006A7B36"/>
    <w:rsid w:val="006C48EB"/>
    <w:rsid w:val="006D7F04"/>
    <w:rsid w:val="006F0AD5"/>
    <w:rsid w:val="006F43D3"/>
    <w:rsid w:val="00704584"/>
    <w:rsid w:val="00705EF6"/>
    <w:rsid w:val="007068FB"/>
    <w:rsid w:val="0072475A"/>
    <w:rsid w:val="00731EFD"/>
    <w:rsid w:val="0074513D"/>
    <w:rsid w:val="00767C90"/>
    <w:rsid w:val="00776D37"/>
    <w:rsid w:val="0079459E"/>
    <w:rsid w:val="007B249F"/>
    <w:rsid w:val="007D2F33"/>
    <w:rsid w:val="008A2445"/>
    <w:rsid w:val="0092197F"/>
    <w:rsid w:val="00935D39"/>
    <w:rsid w:val="0096285C"/>
    <w:rsid w:val="009912F7"/>
    <w:rsid w:val="009C7E5C"/>
    <w:rsid w:val="009D6C4E"/>
    <w:rsid w:val="00A403EE"/>
    <w:rsid w:val="00A4212D"/>
    <w:rsid w:val="00A830CE"/>
    <w:rsid w:val="00B5052E"/>
    <w:rsid w:val="00B64C67"/>
    <w:rsid w:val="00BA4F65"/>
    <w:rsid w:val="00BE234F"/>
    <w:rsid w:val="00BE542B"/>
    <w:rsid w:val="00BF6CE9"/>
    <w:rsid w:val="00BF7047"/>
    <w:rsid w:val="00C05B8E"/>
    <w:rsid w:val="00C140BD"/>
    <w:rsid w:val="00C15EC9"/>
    <w:rsid w:val="00C24C38"/>
    <w:rsid w:val="00C369C0"/>
    <w:rsid w:val="00C45942"/>
    <w:rsid w:val="00C46949"/>
    <w:rsid w:val="00C57BBE"/>
    <w:rsid w:val="00C610E2"/>
    <w:rsid w:val="00C66761"/>
    <w:rsid w:val="00C75AA8"/>
    <w:rsid w:val="00C931E8"/>
    <w:rsid w:val="00CA1540"/>
    <w:rsid w:val="00CC7548"/>
    <w:rsid w:val="00CD66E2"/>
    <w:rsid w:val="00D06F4E"/>
    <w:rsid w:val="00D3441A"/>
    <w:rsid w:val="00DC2D79"/>
    <w:rsid w:val="00E20ED7"/>
    <w:rsid w:val="00E62826"/>
    <w:rsid w:val="00EA53FD"/>
    <w:rsid w:val="00EB3C07"/>
    <w:rsid w:val="00F067FB"/>
    <w:rsid w:val="00FA14A9"/>
    <w:rsid w:val="00FA2AEA"/>
    <w:rsid w:val="00FB185E"/>
    <w:rsid w:val="00FD3B82"/>
    <w:rsid w:val="00FD6836"/>
    <w:rsid w:val="00FE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822F"/>
  <w15:chartTrackingRefBased/>
  <w15:docId w15:val="{1983C30C-45CC-4C57-9D4B-A712CE54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8EB"/>
    <w:pPr>
      <w:spacing w:before="120" w:after="120" w:line="240" w:lineRule="auto"/>
    </w:pPr>
    <w:rPr>
      <w:rFonts w:ascii="Arial" w:hAnsi="Arial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4584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584"/>
    <w:pPr>
      <w:keepNext/>
      <w:keepLines/>
      <w:spacing w:before="2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4584"/>
    <w:rPr>
      <w:rFonts w:ascii="Arial" w:eastAsiaTheme="majorEastAsia" w:hAnsi="Arial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04584"/>
    <w:rPr>
      <w:rFonts w:ascii="Arial" w:eastAsiaTheme="majorEastAsia" w:hAnsi="Arial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704584"/>
    <w:pPr>
      <w:spacing w:before="60" w:after="60"/>
      <w:ind w:left="720"/>
    </w:pPr>
  </w:style>
  <w:style w:type="table" w:styleId="TableGrid">
    <w:name w:val="Table Grid"/>
    <w:basedOn w:val="TableNormal"/>
    <w:uiPriority w:val="39"/>
    <w:rsid w:val="00235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98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87"/>
    <w:rPr>
      <w:rFonts w:ascii="Segoe UI" w:hAnsi="Segoe UI" w:cs="Segoe UI"/>
      <w:sz w:val="18"/>
      <w:szCs w:val="18"/>
      <w:lang w:val="en-GB"/>
    </w:rPr>
  </w:style>
  <w:style w:type="table" w:customStyle="1" w:styleId="TableGrid1">
    <w:name w:val="Table Grid1"/>
    <w:basedOn w:val="TableNormal"/>
    <w:next w:val="TableGrid"/>
    <w:rsid w:val="00776D3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character" w:styleId="Hyperlink">
    <w:name w:val="Hyperlink"/>
    <w:basedOn w:val="DefaultParagraphFont"/>
    <w:uiPriority w:val="99"/>
    <w:unhideWhenUsed/>
    <w:rsid w:val="002F49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7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nnywakefield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Wakefield</dc:creator>
  <cp:keywords/>
  <dc:description/>
  <cp:lastModifiedBy>Martin Wakefield</cp:lastModifiedBy>
  <cp:revision>3</cp:revision>
  <cp:lastPrinted>2023-07-22T15:24:00Z</cp:lastPrinted>
  <dcterms:created xsi:type="dcterms:W3CDTF">2023-07-22T15:24:00Z</dcterms:created>
  <dcterms:modified xsi:type="dcterms:W3CDTF">2023-07-22T15:25:00Z</dcterms:modified>
</cp:coreProperties>
</file>